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86" w:rsidRPr="003B5EF5" w:rsidRDefault="008F347A" w:rsidP="008F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F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F347A" w:rsidRPr="003B5EF5" w:rsidRDefault="003B5EF5" w:rsidP="008F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F347A" w:rsidRPr="003B5EF5">
        <w:rPr>
          <w:rFonts w:ascii="Times New Roman" w:hAnsi="Times New Roman" w:cs="Times New Roman"/>
          <w:b/>
          <w:sz w:val="24"/>
          <w:szCs w:val="24"/>
        </w:rPr>
        <w:t>рабочей программе учебного предмета «Литература»</w:t>
      </w:r>
    </w:p>
    <w:p w:rsidR="008F347A" w:rsidRPr="003B5EF5" w:rsidRDefault="008F347A" w:rsidP="008F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F5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8F347A" w:rsidRPr="003B5EF5" w:rsidRDefault="008F347A" w:rsidP="008F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F5">
        <w:rPr>
          <w:rFonts w:ascii="Times New Roman" w:hAnsi="Times New Roman" w:cs="Times New Roman"/>
          <w:b/>
          <w:sz w:val="24"/>
          <w:szCs w:val="24"/>
        </w:rPr>
        <w:t>МОУ «Лицей №12»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F347A" w:rsidRPr="003B5EF5" w:rsidTr="008F347A">
        <w:trPr>
          <w:trHeight w:val="633"/>
        </w:trPr>
        <w:tc>
          <w:tcPr>
            <w:tcW w:w="2235" w:type="dxa"/>
          </w:tcPr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7336" w:type="dxa"/>
          </w:tcPr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среднего общего образования</w:t>
            </w:r>
          </w:p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учебному предмету Литература</w:t>
            </w:r>
          </w:p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(для 10-11 классов)</w:t>
            </w:r>
          </w:p>
        </w:tc>
      </w:tr>
      <w:tr w:rsidR="008F347A" w:rsidRPr="003B5EF5" w:rsidTr="008F347A">
        <w:trPr>
          <w:trHeight w:val="2966"/>
        </w:trPr>
        <w:tc>
          <w:tcPr>
            <w:tcW w:w="2235" w:type="dxa"/>
          </w:tcPr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proofErr w:type="gramStart"/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336" w:type="dxa"/>
          </w:tcPr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от 29.12.2012г. №273-ФЗ «Об образовании в Российской Федерации» (с изменениями).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редакции приказа </w:t>
            </w:r>
            <w:proofErr w:type="spell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 августа 2022 г. №732).</w:t>
            </w:r>
          </w:p>
          <w:p w:rsidR="002B284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3B5EF5" w:rsidRPr="003B5EF5" w:rsidRDefault="003B5EF5" w:rsidP="003B5EF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360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по учебному предмету «Литература».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Образовательная программа среднего общего образования МОУ «Лицей №12» города Железногорска Курской области.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 о разработке и утверждении рабочих программ учебных предметов, курсов, дисциплин (модулей) в МОУ «Лицей №12».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МОУ «Лицей №12» на текущий учебный год.</w:t>
            </w:r>
          </w:p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7A" w:rsidRPr="003B5EF5" w:rsidTr="00982095">
        <w:trPr>
          <w:trHeight w:val="841"/>
        </w:trPr>
        <w:tc>
          <w:tcPr>
            <w:tcW w:w="2235" w:type="dxa"/>
          </w:tcPr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 предмета</w:t>
            </w:r>
          </w:p>
        </w:tc>
        <w:tc>
          <w:tcPr>
            <w:tcW w:w="7336" w:type="dxa"/>
          </w:tcPr>
          <w:p w:rsidR="008F347A" w:rsidRPr="003B5EF5" w:rsidRDefault="008F347A" w:rsidP="008F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Приоритетными целями изучения литературы в 10-11 классах являются:</w:t>
            </w:r>
          </w:p>
          <w:p w:rsidR="008F347A" w:rsidRPr="003B5EF5" w:rsidRDefault="008F347A" w:rsidP="008F34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      </w:r>
          </w:p>
          <w:p w:rsidR="008F347A" w:rsidRPr="003B5EF5" w:rsidRDefault="005F2D99" w:rsidP="005F2D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развитие ценностно-смысловой сферы личности на основе высоких этических идеалов;</w:t>
            </w:r>
          </w:p>
          <w:p w:rsidR="005F2D99" w:rsidRPr="003B5EF5" w:rsidRDefault="005F2D99" w:rsidP="005F2D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осознание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личности;</w:t>
            </w:r>
          </w:p>
          <w:p w:rsidR="005F2D99" w:rsidRPr="003B5EF5" w:rsidRDefault="005F2D99" w:rsidP="005F2D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развитие  читательских  качеств  и  устойчивого  интереса к чтению как средству приобщения к российскому литературному наследию и сокровищам отечественной и зарубежной культуры;</w:t>
            </w:r>
          </w:p>
          <w:p w:rsidR="005F2D99" w:rsidRPr="003B5EF5" w:rsidRDefault="005F2D99" w:rsidP="005F2D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 устной и письменной речи обучающихся на примере лучших литературных образцов.</w:t>
            </w:r>
          </w:p>
        </w:tc>
      </w:tr>
      <w:tr w:rsidR="008F347A" w:rsidRPr="003B5EF5" w:rsidTr="00982095">
        <w:trPr>
          <w:trHeight w:val="710"/>
        </w:trPr>
        <w:tc>
          <w:tcPr>
            <w:tcW w:w="2235" w:type="dxa"/>
          </w:tcPr>
          <w:p w:rsidR="008F347A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36" w:type="dxa"/>
          </w:tcPr>
          <w:p w:rsidR="005F2D99" w:rsidRPr="003B5EF5" w:rsidRDefault="005F2D99" w:rsidP="005F2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47A" w:rsidRPr="003B5EF5" w:rsidRDefault="005F2D99" w:rsidP="005F2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F347A" w:rsidRPr="003B5EF5" w:rsidTr="005F2D99">
        <w:trPr>
          <w:trHeight w:val="1845"/>
        </w:trPr>
        <w:tc>
          <w:tcPr>
            <w:tcW w:w="2235" w:type="dxa"/>
          </w:tcPr>
          <w:p w:rsidR="008F347A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линии содержания</w:t>
            </w:r>
          </w:p>
          <w:p w:rsidR="005F2D99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0F1CE9" w:rsidRPr="003B5EF5" w:rsidRDefault="000F1CE9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Основу  содержания  литературного   образования   в   10 — 11 классах составляют чтение и изучение выдающихся произведений отечественной и зарубежной литературы второй половины ХIХ —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</w:t>
            </w:r>
            <w:proofErr w:type="gramEnd"/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Тематические разделы:</w:t>
            </w:r>
          </w:p>
          <w:p w:rsidR="008F347A" w:rsidRPr="003B5EF5" w:rsidRDefault="002B2845" w:rsidP="002B28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 (69 ч.);</w:t>
            </w:r>
          </w:p>
          <w:p w:rsidR="002B2845" w:rsidRPr="003B5EF5" w:rsidRDefault="002B2845" w:rsidP="002B28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 (1 ч.);</w:t>
            </w:r>
          </w:p>
          <w:p w:rsidR="002B2845" w:rsidRPr="003B5EF5" w:rsidRDefault="002B2845" w:rsidP="002B28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Зарубежная литер</w:t>
            </w:r>
            <w:proofErr w:type="gram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тура (4 ч);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B2845" w:rsidRPr="003B5EF5" w:rsidRDefault="002B2845" w:rsidP="002B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Тематические разделы:</w:t>
            </w:r>
          </w:p>
          <w:p w:rsidR="002B2845" w:rsidRPr="003B5EF5" w:rsidRDefault="002B2845" w:rsidP="002B28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Литература конца XIX — начала ХХ века (11 ч);</w:t>
            </w:r>
          </w:p>
          <w:p w:rsidR="002B2845" w:rsidRPr="003B5EF5" w:rsidRDefault="002B2845" w:rsidP="002B28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Литература ХХ века (64 ч);</w:t>
            </w:r>
          </w:p>
          <w:p w:rsidR="002B2845" w:rsidRPr="003B5EF5" w:rsidRDefault="002B2845" w:rsidP="002B28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 (2 ч)</w:t>
            </w:r>
            <w:r w:rsidR="000F1CE9" w:rsidRPr="003B5E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845" w:rsidRPr="003B5EF5" w:rsidRDefault="000F1CE9" w:rsidP="000F1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Зарубежная литер</w:t>
            </w:r>
            <w:proofErr w:type="gram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тура (4 ч)</w:t>
            </w:r>
          </w:p>
        </w:tc>
      </w:tr>
      <w:tr w:rsidR="005F2D99" w:rsidRPr="003B5EF5" w:rsidTr="005F2D99">
        <w:trPr>
          <w:trHeight w:val="1845"/>
        </w:trPr>
        <w:tc>
          <w:tcPr>
            <w:tcW w:w="2235" w:type="dxa"/>
          </w:tcPr>
          <w:p w:rsidR="005F2D99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 на уровне СОО</w:t>
            </w:r>
          </w:p>
        </w:tc>
        <w:tc>
          <w:tcPr>
            <w:tcW w:w="7336" w:type="dxa"/>
          </w:tcPr>
          <w:p w:rsidR="005F2D99" w:rsidRPr="003B5EF5" w:rsidRDefault="00882240" w:rsidP="0088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по литературе</w:t>
            </w:r>
            <w:r w:rsidR="005F2D99"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 личностные, </w:t>
            </w:r>
            <w:proofErr w:type="spell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за весь период обучения на уровне </w:t>
            </w:r>
            <w:r w:rsidR="005F2D99"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образования, а также</w:t>
            </w:r>
            <w:r w:rsidR="005F2D99"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ные достижения обучающегося за каждый год обучения. Предметные результаты</w:t>
            </w:r>
            <w:r w:rsidR="005F2D99"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ения программы </w:t>
            </w:r>
            <w:proofErr w:type="gram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по литературе на уровне  среднего общего образования представлены по годам обучения в рамках отдельных курсов в соответствующих разделах</w:t>
            </w:r>
            <w:proofErr w:type="gram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литературе.</w:t>
            </w:r>
          </w:p>
        </w:tc>
      </w:tr>
      <w:tr w:rsidR="005F2D99" w:rsidRPr="003B5EF5" w:rsidTr="005F2D99">
        <w:trPr>
          <w:trHeight w:val="1845"/>
        </w:trPr>
        <w:tc>
          <w:tcPr>
            <w:tcW w:w="2235" w:type="dxa"/>
          </w:tcPr>
          <w:p w:rsidR="005F2D99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882240" w:rsidRPr="003B5EF5" w:rsidRDefault="00882240" w:rsidP="0088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Учебный предмет «Лите</w:t>
            </w:r>
            <w:r w:rsidR="00982095">
              <w:rPr>
                <w:rFonts w:ascii="Times New Roman" w:hAnsi="Times New Roman" w:cs="Times New Roman"/>
                <w:sz w:val="24"/>
                <w:szCs w:val="24"/>
              </w:rPr>
              <w:t>ратура» входит в предметную об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ласть «Русский язык и литература» и является обязательным для изучения.</w:t>
            </w:r>
          </w:p>
          <w:p w:rsidR="00882240" w:rsidRPr="003B5EF5" w:rsidRDefault="00882240" w:rsidP="0088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      </w:r>
          </w:p>
          <w:p w:rsidR="00882240" w:rsidRPr="003B5EF5" w:rsidRDefault="00882240" w:rsidP="0088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В 10—11 классах на и</w:t>
            </w:r>
            <w:r w:rsidR="00982095">
              <w:rPr>
                <w:rFonts w:ascii="Times New Roman" w:hAnsi="Times New Roman" w:cs="Times New Roman"/>
                <w:sz w:val="24"/>
                <w:szCs w:val="24"/>
              </w:rPr>
              <w:t>зучение учебного предмета «Лите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ратура» отводится 204 часа</w:t>
            </w:r>
            <w:r w:rsidR="008C2382">
              <w:rPr>
                <w:rFonts w:ascii="Times New Roman" w:hAnsi="Times New Roman" w:cs="Times New Roman"/>
                <w:sz w:val="24"/>
                <w:szCs w:val="24"/>
              </w:rPr>
              <w:t xml:space="preserve"> (3ч в неделю)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, рассчитанных на 34 учебных недели на каждый год обучения</w:t>
            </w:r>
            <w:r w:rsidR="00F0596F" w:rsidRPr="003B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99" w:rsidRPr="003B5EF5" w:rsidRDefault="005F2D99" w:rsidP="008F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99" w:rsidRPr="003B5EF5" w:rsidTr="005F2D99">
        <w:trPr>
          <w:trHeight w:val="1845"/>
        </w:trPr>
        <w:tc>
          <w:tcPr>
            <w:tcW w:w="2235" w:type="dxa"/>
          </w:tcPr>
          <w:p w:rsidR="005F2D99" w:rsidRPr="003B5EF5" w:rsidRDefault="005F2D99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5F2D99" w:rsidRPr="003B5EF5" w:rsidRDefault="000F1CE9" w:rsidP="003E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Учебник в 2-х частях. 10 класс. Коровин В.И., Вершинина Н.Л., </w:t>
            </w:r>
            <w:proofErr w:type="spell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3E29B1"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«Просвещение».</w:t>
            </w:r>
          </w:p>
          <w:p w:rsidR="003E29B1" w:rsidRPr="003B5EF5" w:rsidRDefault="003E29B1" w:rsidP="003E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Учебник в 2-х частях. 11 класс. Коровин В.И., Вершинина Н.Л., </w:t>
            </w:r>
            <w:proofErr w:type="spellStart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3B5EF5">
              <w:rPr>
                <w:rFonts w:ascii="Times New Roman" w:hAnsi="Times New Roman" w:cs="Times New Roman"/>
                <w:sz w:val="24"/>
                <w:szCs w:val="24"/>
              </w:rPr>
              <w:t xml:space="preserve"> Л.А. Москва, «Просвещение».</w:t>
            </w:r>
            <w:bookmarkStart w:id="0" w:name="_GoBack"/>
            <w:bookmarkEnd w:id="0"/>
          </w:p>
          <w:p w:rsidR="003E29B1" w:rsidRPr="003B5EF5" w:rsidRDefault="003E29B1" w:rsidP="008F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47A" w:rsidRPr="003B5EF5" w:rsidRDefault="008F347A" w:rsidP="008F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347A" w:rsidRPr="003B5EF5" w:rsidSect="000D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F00"/>
    <w:multiLevelType w:val="hybridMultilevel"/>
    <w:tmpl w:val="8752C42E"/>
    <w:lvl w:ilvl="0" w:tplc="733663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2DFD"/>
    <w:multiLevelType w:val="hybridMultilevel"/>
    <w:tmpl w:val="0D5E1640"/>
    <w:lvl w:ilvl="0" w:tplc="733663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948FF"/>
    <w:multiLevelType w:val="hybridMultilevel"/>
    <w:tmpl w:val="4EE054B4"/>
    <w:lvl w:ilvl="0" w:tplc="733663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54"/>
    <w:rsid w:val="000D621D"/>
    <w:rsid w:val="000F1CE9"/>
    <w:rsid w:val="002B2845"/>
    <w:rsid w:val="003B5EF5"/>
    <w:rsid w:val="003E29B1"/>
    <w:rsid w:val="005F2D99"/>
    <w:rsid w:val="00882240"/>
    <w:rsid w:val="008C2382"/>
    <w:rsid w:val="008F347A"/>
    <w:rsid w:val="00982095"/>
    <w:rsid w:val="00A0158F"/>
    <w:rsid w:val="00AE2872"/>
    <w:rsid w:val="00EC1854"/>
    <w:rsid w:val="00F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F347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B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7</cp:revision>
  <dcterms:created xsi:type="dcterms:W3CDTF">2023-10-20T07:32:00Z</dcterms:created>
  <dcterms:modified xsi:type="dcterms:W3CDTF">2023-10-23T05:53:00Z</dcterms:modified>
</cp:coreProperties>
</file>